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附件10</w:t>
      </w:r>
    </w:p>
    <w:p>
      <w:pPr>
        <w:spacing w:line="560" w:lineRule="exact"/>
        <w:rPr>
          <w:rFonts w:hint="eastAsia" w:ascii="方正小标宋简体" w:eastAsia="方正小标宋简体" w:cs="方正小标宋简体"/>
          <w:spacing w:val="0"/>
          <w:w w:val="1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年省级美丽庭院示范户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推荐</w:t>
      </w: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333333"/>
          <w:spacing w:val="0"/>
          <w:w w:val="100"/>
          <w:kern w:val="0"/>
          <w:sz w:val="44"/>
          <w:szCs w:val="44"/>
          <w:lang w:bidi="ar-SA"/>
        </w:rPr>
        <w:t>（平潭综合实验区）</w:t>
      </w:r>
    </w:p>
    <w:p>
      <w:pPr>
        <w:spacing w:line="560" w:lineRule="exact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平潭综合实验区（100户）</w:t>
      </w: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金井片区（20户）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北厝镇北厝村：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游昌和、林章建、林冬玲、林增金、林  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北厝镇向阳村：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周裕顺、陈纪平、陈纪财、陈人罴、任人强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eastAsia="仿宋_GB2312" w:cs="仿宋_GB2312"/>
          <w:spacing w:val="0"/>
          <w:w w:val="96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96"/>
          <w:kern w:val="2"/>
          <w:sz w:val="32"/>
          <w:szCs w:val="32"/>
          <w:lang w:val="en-US" w:eastAsia="zh-CN" w:bidi="ar"/>
        </w:rPr>
        <w:t>南海乡陈厝村：</w:t>
      </w:r>
      <w:r>
        <w:rPr>
          <w:rFonts w:hint="eastAsia" w:ascii="仿宋_GB2312" w:hAnsi="Times New Roman" w:eastAsia="仿宋_GB2312" w:cs="仿宋_GB2312"/>
          <w:spacing w:val="0"/>
          <w:w w:val="96"/>
          <w:kern w:val="2"/>
          <w:sz w:val="32"/>
          <w:szCs w:val="32"/>
          <w:lang w:val="en-US" w:eastAsia="zh-CN" w:bidi="ar"/>
        </w:rPr>
        <w:t>陈后武、林英清、陈后琼、陈吓金妹、陈后美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北厝镇先建村：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林我元、翁其尧、林辉珠、林辉通、林光泉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海坛片区（20户）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潭城镇北门村：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陈昌福、陈昌寿、何小勇、林  明、林  霞、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2240" w:firstLineChars="700"/>
        <w:jc w:val="both"/>
        <w:textAlignment w:val="auto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林贻建、刘孙贵、王桂福、薛理毅、杨乃忠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澳前镇龙南村：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林  奇、林修芳、林  建、陈述才、林修贵、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2240" w:firstLineChars="700"/>
        <w:jc w:val="both"/>
        <w:textAlignment w:val="auto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杨运美、方德雄、陈纪坤、陈纪松、卢松凤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君山片区（30户）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君山镇新湖村：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 xml:space="preserve">李国强、陈  奇、李茂华、丁陈兴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君山镇五星村：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 xml:space="preserve">陈明华、施林巧、李加国、吴礼云、李昌华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君山镇大埕村：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 xml:space="preserve">丁玉松、丁康德、颜德平、颜贻清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君山镇谢厝村：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 xml:space="preserve">周而轮、何武雄、俞玉娇、周裕仁、周而飞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君山镇东美村：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李珠莲、陈珠妹、林炎英、施金妹、林  太、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2240" w:firstLineChars="700"/>
        <w:jc w:val="both"/>
        <w:textAlignment w:val="auto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 xml:space="preserve">林和平、高珠钦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君山镇松南村：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高良玉、高同元、林心义、陈绵平、黄增良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_GB2312" w:hAnsi="楷体_GB2312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苏平片区（30户）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平原镇当盛村：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高  明、高  勇、高  恒、高雪林、高云喜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平原镇山显美村：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游美朱、陈茂杰、陈明华、陈道文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平原镇上攀村：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何爱云、林爱平、林曾玉、林凤妹、林庆春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苏澳镇西楼村：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林承雄、林承庄、林  清、林宗瑞、欧孝勇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白青乡南盘村：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游克香、游天国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白青乡国彩村：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吴超龙、吴细俤、吴吓东、游玉钦、游月云、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240" w:firstLineChars="700"/>
        <w:jc w:val="both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吴海英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"/>
        </w:rPr>
        <w:t>屿头乡屿南村：</w:t>
      </w:r>
      <w:r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林在贵、王华英、王训泉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DRmMjhjYzY4YjQ1NmFlODMyYjY5ZGVjYWM5NTIifQ=="/>
  </w:docVars>
  <w:rsids>
    <w:rsidRoot w:val="489F2D96"/>
    <w:rsid w:val="489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sz w:val="28"/>
    </w:rPr>
  </w:style>
  <w:style w:type="paragraph" w:styleId="4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2022-10-26T02:21:00Z</dcterms:created>
  <dc:creator>302_02</dc:creator>
  <cp:lastModifiedBy>302_02</cp:lastModifiedBy>
  <dcterms:modified xsi:type="dcterms:W3CDTF">2022-10-26T02:23:14Z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05882CA015F04D9E81592E827A6668BC</vt:lpwstr>
  </property>
</Properties>
</file>